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28" w:rsidRPr="007B7EEC" w:rsidRDefault="00056328" w:rsidP="00056328">
      <w:pPr>
        <w:ind w:left="11328"/>
      </w:pPr>
      <w:r w:rsidRPr="007B7EEC">
        <w:t>Приложение№1</w:t>
      </w:r>
    </w:p>
    <w:p w:rsidR="00056328" w:rsidRPr="007B7EEC" w:rsidRDefault="00056328" w:rsidP="00056328">
      <w:pPr>
        <w:ind w:left="11328"/>
      </w:pPr>
      <w:r w:rsidRPr="007B7EEC">
        <w:t>к Приказу Министерства связи</w:t>
      </w:r>
    </w:p>
    <w:p w:rsidR="00056328" w:rsidRPr="007B7EEC" w:rsidRDefault="00056328" w:rsidP="00056328">
      <w:pPr>
        <w:ind w:left="11328"/>
      </w:pPr>
      <w:r w:rsidRPr="007B7EEC">
        <w:t>и массовых коммуникаций  РФ</w:t>
      </w:r>
    </w:p>
    <w:p w:rsidR="003B2F03" w:rsidRPr="007B7EEC" w:rsidRDefault="00056328" w:rsidP="00056328">
      <w:pPr>
        <w:ind w:left="11328"/>
      </w:pPr>
      <w:r w:rsidRPr="007B7EEC">
        <w:t>от 28 февраля 2011г.№21</w:t>
      </w:r>
    </w:p>
    <w:p w:rsidR="00056328" w:rsidRPr="007B7EEC" w:rsidRDefault="00056328" w:rsidP="00056328"/>
    <w:p w:rsidR="00056328" w:rsidRPr="007B7EEC" w:rsidRDefault="00056328" w:rsidP="00056328">
      <w:pPr>
        <w:jc w:val="center"/>
        <w:rPr>
          <w:b/>
          <w:sz w:val="28"/>
          <w:szCs w:val="28"/>
        </w:rPr>
      </w:pPr>
      <w:r w:rsidRPr="007B7EEC">
        <w:rPr>
          <w:b/>
          <w:sz w:val="28"/>
          <w:szCs w:val="28"/>
        </w:rPr>
        <w:t>Информация об основных потребительских характе</w:t>
      </w:r>
      <w:r w:rsidR="00517BC2">
        <w:rPr>
          <w:b/>
          <w:sz w:val="28"/>
          <w:szCs w:val="28"/>
        </w:rPr>
        <w:t>ристиках регулируемых услуг суб</w:t>
      </w:r>
      <w:r w:rsidR="00517BC2" w:rsidRPr="00517BC2">
        <w:rPr>
          <w:b/>
          <w:sz w:val="28"/>
          <w:szCs w:val="28"/>
        </w:rPr>
        <w:t>ъ</w:t>
      </w:r>
      <w:r w:rsidRPr="007B7EEC">
        <w:rPr>
          <w:b/>
          <w:sz w:val="28"/>
          <w:szCs w:val="28"/>
        </w:rPr>
        <w:t>ектов естественных монополий в области связи</w:t>
      </w:r>
    </w:p>
    <w:p w:rsidR="00BD5682" w:rsidRDefault="00056328" w:rsidP="00804E68">
      <w:pPr>
        <w:rPr>
          <w:sz w:val="26"/>
          <w:szCs w:val="26"/>
        </w:rPr>
      </w:pPr>
      <w:r w:rsidRPr="00056328">
        <w:rPr>
          <w:sz w:val="26"/>
          <w:szCs w:val="26"/>
        </w:rPr>
        <w:t xml:space="preserve">                                                                                                                                  </w:t>
      </w:r>
    </w:p>
    <w:p w:rsidR="003B2F03" w:rsidRPr="00056328" w:rsidRDefault="00056328" w:rsidP="00804E68">
      <w:pPr>
        <w:rPr>
          <w:b/>
          <w:sz w:val="26"/>
          <w:szCs w:val="26"/>
        </w:rPr>
      </w:pPr>
      <w:r w:rsidRPr="00056328">
        <w:rPr>
          <w:sz w:val="26"/>
          <w:szCs w:val="26"/>
        </w:rPr>
        <w:t xml:space="preserve">            </w:t>
      </w:r>
      <w:r w:rsidR="003B2F03" w:rsidRPr="00056328">
        <w:rPr>
          <w:b/>
          <w:sz w:val="26"/>
          <w:szCs w:val="26"/>
        </w:rPr>
        <w:t xml:space="preserve">                                         </w:t>
      </w:r>
      <w:r w:rsidR="00AE4A7F" w:rsidRPr="00056328">
        <w:rPr>
          <w:b/>
          <w:sz w:val="26"/>
          <w:szCs w:val="26"/>
        </w:rPr>
        <w:t xml:space="preserve">                                                                      </w:t>
      </w:r>
      <w:r w:rsidR="003B2F03" w:rsidRPr="00056328">
        <w:rPr>
          <w:b/>
          <w:sz w:val="26"/>
          <w:szCs w:val="26"/>
        </w:rPr>
        <w:t xml:space="preserve"> </w:t>
      </w:r>
      <w:r w:rsidRPr="00056328">
        <w:rPr>
          <w:b/>
          <w:sz w:val="26"/>
          <w:szCs w:val="26"/>
        </w:rPr>
        <w:t xml:space="preserve">                      </w:t>
      </w:r>
      <w:r w:rsidR="00BD5682">
        <w:rPr>
          <w:b/>
          <w:sz w:val="26"/>
          <w:szCs w:val="26"/>
        </w:rPr>
        <w:t xml:space="preserve">                         </w:t>
      </w:r>
      <w:r w:rsidRPr="00056328">
        <w:rPr>
          <w:b/>
          <w:sz w:val="26"/>
          <w:szCs w:val="26"/>
        </w:rPr>
        <w:t xml:space="preserve">                        </w:t>
      </w:r>
      <w:r w:rsidR="007B7EEC" w:rsidRPr="00517BC2">
        <w:rPr>
          <w:b/>
          <w:sz w:val="26"/>
          <w:szCs w:val="26"/>
        </w:rPr>
        <w:t xml:space="preserve">              </w:t>
      </w:r>
      <w:bookmarkStart w:id="0" w:name="_GoBack"/>
      <w:r w:rsidR="003B2F03" w:rsidRPr="00056328">
        <w:rPr>
          <w:b/>
          <w:sz w:val="26"/>
          <w:szCs w:val="26"/>
        </w:rPr>
        <w:t>Таблица №5</w:t>
      </w:r>
      <w:bookmarkEnd w:id="0"/>
    </w:p>
    <w:p w:rsidR="003B2F03" w:rsidRPr="00056328" w:rsidRDefault="003B2F03" w:rsidP="00056328">
      <w:pPr>
        <w:jc w:val="center"/>
        <w:rPr>
          <w:b/>
          <w:sz w:val="26"/>
          <w:szCs w:val="26"/>
        </w:rPr>
      </w:pPr>
      <w:r w:rsidRPr="00056328">
        <w:rPr>
          <w:b/>
          <w:sz w:val="26"/>
          <w:szCs w:val="26"/>
        </w:rPr>
        <w:t>Контрольные сроки прохождения и доставки внутренних телеграмм</w:t>
      </w:r>
    </w:p>
    <w:p w:rsidR="003B2F03" w:rsidRPr="003B2F03" w:rsidRDefault="003B2F03" w:rsidP="00804E68">
      <w:pPr>
        <w:rPr>
          <w:b/>
          <w:sz w:val="28"/>
          <w:szCs w:val="28"/>
        </w:rPr>
      </w:pPr>
    </w:p>
    <w:tbl>
      <w:tblPr>
        <w:tblStyle w:val="a3"/>
        <w:tblW w:w="15236" w:type="dxa"/>
        <w:tblInd w:w="454" w:type="dxa"/>
        <w:tblLook w:val="04A0" w:firstRow="1" w:lastRow="0" w:firstColumn="1" w:lastColumn="0" w:noHBand="0" w:noVBand="1"/>
      </w:tblPr>
      <w:tblGrid>
        <w:gridCol w:w="3794"/>
        <w:gridCol w:w="2835"/>
        <w:gridCol w:w="2551"/>
        <w:gridCol w:w="1843"/>
        <w:gridCol w:w="2410"/>
        <w:gridCol w:w="1803"/>
      </w:tblGrid>
      <w:tr w:rsidR="0004717A" w:rsidTr="00F9209D">
        <w:tc>
          <w:tcPr>
            <w:tcW w:w="3794" w:type="dxa"/>
            <w:vMerge w:val="restart"/>
            <w:vAlign w:val="center"/>
          </w:tcPr>
          <w:p w:rsidR="0004717A" w:rsidRPr="00056328" w:rsidRDefault="0004717A" w:rsidP="00056328">
            <w:pPr>
              <w:jc w:val="center"/>
              <w:rPr>
                <w:b/>
              </w:rPr>
            </w:pPr>
            <w:r w:rsidRPr="00056328">
              <w:rPr>
                <w:b/>
              </w:rPr>
              <w:t>Показатели</w:t>
            </w:r>
          </w:p>
        </w:tc>
        <w:tc>
          <w:tcPr>
            <w:tcW w:w="11442" w:type="dxa"/>
            <w:gridSpan w:val="5"/>
          </w:tcPr>
          <w:p w:rsidR="00F9209D" w:rsidRPr="00F9209D" w:rsidRDefault="0004717A" w:rsidP="00F9209D">
            <w:pPr>
              <w:jc w:val="center"/>
              <w:rPr>
                <w:b/>
                <w:lang w:val="en-US"/>
              </w:rPr>
            </w:pPr>
            <w:r w:rsidRPr="00056328">
              <w:rPr>
                <w:b/>
              </w:rPr>
              <w:t>Виды телеграмм</w:t>
            </w:r>
          </w:p>
        </w:tc>
      </w:tr>
      <w:tr w:rsidR="0004717A" w:rsidTr="00F9209D">
        <w:tc>
          <w:tcPr>
            <w:tcW w:w="3794" w:type="dxa"/>
            <w:vMerge/>
          </w:tcPr>
          <w:p w:rsidR="0004717A" w:rsidRPr="00056328" w:rsidRDefault="0004717A" w:rsidP="00804E68">
            <w:pPr>
              <w:rPr>
                <w:b/>
              </w:rPr>
            </w:pPr>
          </w:p>
        </w:tc>
        <w:tc>
          <w:tcPr>
            <w:tcW w:w="7229" w:type="dxa"/>
            <w:gridSpan w:val="3"/>
            <w:vAlign w:val="center"/>
          </w:tcPr>
          <w:p w:rsidR="00F9209D" w:rsidRDefault="00F9209D" w:rsidP="00F9209D">
            <w:pPr>
              <w:jc w:val="center"/>
              <w:rPr>
                <w:b/>
                <w:lang w:val="en-US"/>
              </w:rPr>
            </w:pPr>
          </w:p>
          <w:p w:rsidR="0004717A" w:rsidRPr="00056328" w:rsidRDefault="0004717A" w:rsidP="00F9209D">
            <w:pPr>
              <w:jc w:val="center"/>
              <w:rPr>
                <w:b/>
                <w:lang w:val="en-US"/>
              </w:rPr>
            </w:pPr>
            <w:r w:rsidRPr="00056328">
              <w:rPr>
                <w:b/>
              </w:rPr>
              <w:t>Россия</w:t>
            </w:r>
          </w:p>
          <w:p w:rsidR="00056328" w:rsidRPr="00056328" w:rsidRDefault="00056328" w:rsidP="00F9209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213" w:type="dxa"/>
            <w:gridSpan w:val="2"/>
            <w:vAlign w:val="center"/>
          </w:tcPr>
          <w:p w:rsidR="0004717A" w:rsidRPr="00056328" w:rsidRDefault="0004717A" w:rsidP="00056328">
            <w:pPr>
              <w:jc w:val="center"/>
              <w:rPr>
                <w:b/>
              </w:rPr>
            </w:pPr>
            <w:r w:rsidRPr="00056328">
              <w:rPr>
                <w:b/>
              </w:rPr>
              <w:t>СНГ</w:t>
            </w:r>
          </w:p>
        </w:tc>
      </w:tr>
      <w:tr w:rsidR="0004717A" w:rsidRPr="00F9209D" w:rsidTr="00F9209D">
        <w:tc>
          <w:tcPr>
            <w:tcW w:w="3794" w:type="dxa"/>
            <w:vMerge/>
          </w:tcPr>
          <w:p w:rsidR="0004717A" w:rsidRPr="00056328" w:rsidRDefault="0004717A" w:rsidP="00390EB9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04717A" w:rsidRPr="00056328" w:rsidRDefault="00D2124B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Президент Российской Федерации,</w:t>
            </w:r>
          </w:p>
          <w:p w:rsidR="00D2124B" w:rsidRPr="00056328" w:rsidRDefault="00D2124B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Председатель Правительства Российской Федерации</w:t>
            </w:r>
          </w:p>
        </w:tc>
        <w:tc>
          <w:tcPr>
            <w:tcW w:w="2551" w:type="dxa"/>
          </w:tcPr>
          <w:p w:rsidR="0004717A" w:rsidRPr="00056328" w:rsidRDefault="00ED6D99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Высшая правительственная, правительственная, срочная</w:t>
            </w:r>
          </w:p>
        </w:tc>
        <w:tc>
          <w:tcPr>
            <w:tcW w:w="1843" w:type="dxa"/>
          </w:tcPr>
          <w:p w:rsidR="0004717A" w:rsidRPr="00056328" w:rsidRDefault="00ED6D99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обыкновенная</w:t>
            </w:r>
          </w:p>
        </w:tc>
        <w:tc>
          <w:tcPr>
            <w:tcW w:w="2410" w:type="dxa"/>
          </w:tcPr>
          <w:p w:rsidR="0004717A" w:rsidRPr="00056328" w:rsidRDefault="00ED6D99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правительственная, срочная</w:t>
            </w:r>
          </w:p>
        </w:tc>
        <w:tc>
          <w:tcPr>
            <w:tcW w:w="1803" w:type="dxa"/>
          </w:tcPr>
          <w:p w:rsidR="0004717A" w:rsidRPr="00F9209D" w:rsidRDefault="00ED6D99" w:rsidP="00390EB9">
            <w:pPr>
              <w:jc w:val="center"/>
              <w:rPr>
                <w:b/>
              </w:rPr>
            </w:pPr>
            <w:r w:rsidRPr="00F9209D">
              <w:rPr>
                <w:b/>
              </w:rPr>
              <w:t>обыкновенная</w:t>
            </w:r>
          </w:p>
        </w:tc>
      </w:tr>
      <w:tr w:rsidR="0004717A" w:rsidTr="00F9209D">
        <w:tc>
          <w:tcPr>
            <w:tcW w:w="3794" w:type="dxa"/>
          </w:tcPr>
          <w:p w:rsidR="0004717A" w:rsidRDefault="0004717A" w:rsidP="00056328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04717A" w:rsidRDefault="0004717A" w:rsidP="00056328">
            <w:pPr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04717A" w:rsidRDefault="0004717A" w:rsidP="00056328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04717A" w:rsidRDefault="0004717A" w:rsidP="00056328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04717A" w:rsidRDefault="0004717A" w:rsidP="00056328">
            <w:pPr>
              <w:jc w:val="center"/>
            </w:pPr>
            <w:r>
              <w:t>5</w:t>
            </w:r>
          </w:p>
        </w:tc>
        <w:tc>
          <w:tcPr>
            <w:tcW w:w="1803" w:type="dxa"/>
          </w:tcPr>
          <w:p w:rsidR="0004717A" w:rsidRDefault="0004717A" w:rsidP="00056328">
            <w:pPr>
              <w:jc w:val="center"/>
            </w:pPr>
            <w:r>
              <w:t>6</w:t>
            </w:r>
          </w:p>
        </w:tc>
      </w:tr>
      <w:tr w:rsidR="003B2F03" w:rsidTr="00F9209D">
        <w:tc>
          <w:tcPr>
            <w:tcW w:w="3794" w:type="dxa"/>
          </w:tcPr>
          <w:p w:rsidR="003B2F03" w:rsidRDefault="00AF15A4" w:rsidP="00390EB9">
            <w:pPr>
              <w:jc w:val="center"/>
            </w:pPr>
            <w:r>
              <w:t>Между административными центрами субъектов Российской Федерации и внутри населенного пункта, имеющего телеграфную связь</w:t>
            </w:r>
          </w:p>
        </w:tc>
        <w:tc>
          <w:tcPr>
            <w:tcW w:w="2835" w:type="dxa"/>
            <w:vAlign w:val="center"/>
          </w:tcPr>
          <w:p w:rsidR="003B2F03" w:rsidRDefault="00627A05" w:rsidP="00056328">
            <w:pPr>
              <w:jc w:val="center"/>
            </w:pPr>
            <w:r>
              <w:t>2 часа</w:t>
            </w:r>
          </w:p>
        </w:tc>
        <w:tc>
          <w:tcPr>
            <w:tcW w:w="2551" w:type="dxa"/>
            <w:vAlign w:val="center"/>
          </w:tcPr>
          <w:p w:rsidR="003B2F03" w:rsidRDefault="00627A05" w:rsidP="00056328">
            <w:pPr>
              <w:jc w:val="center"/>
            </w:pPr>
            <w:r>
              <w:t>4 часа</w:t>
            </w:r>
          </w:p>
        </w:tc>
        <w:tc>
          <w:tcPr>
            <w:tcW w:w="1843" w:type="dxa"/>
            <w:vAlign w:val="center"/>
          </w:tcPr>
          <w:p w:rsidR="003B2F03" w:rsidRDefault="00627A05" w:rsidP="00056328">
            <w:pPr>
              <w:jc w:val="center"/>
            </w:pPr>
            <w:r>
              <w:t>8 часов</w:t>
            </w:r>
          </w:p>
        </w:tc>
        <w:tc>
          <w:tcPr>
            <w:tcW w:w="2410" w:type="dxa"/>
            <w:vAlign w:val="center"/>
          </w:tcPr>
          <w:p w:rsidR="003B2F03" w:rsidRDefault="00627A05" w:rsidP="00056328">
            <w:pPr>
              <w:jc w:val="center"/>
            </w:pPr>
            <w:r>
              <w:t>6 часов</w:t>
            </w:r>
          </w:p>
        </w:tc>
        <w:tc>
          <w:tcPr>
            <w:tcW w:w="1803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</w:tr>
      <w:tr w:rsidR="00627A05" w:rsidTr="00F9209D">
        <w:tc>
          <w:tcPr>
            <w:tcW w:w="3794" w:type="dxa"/>
          </w:tcPr>
          <w:p w:rsidR="00627A05" w:rsidRDefault="004F19D1" w:rsidP="00390EB9">
            <w:pPr>
              <w:jc w:val="center"/>
            </w:pPr>
            <w:r>
              <w:t>Между иными пунктами, имеющими телеграфную связь</w:t>
            </w:r>
          </w:p>
        </w:tc>
        <w:tc>
          <w:tcPr>
            <w:tcW w:w="2835" w:type="dxa"/>
            <w:vAlign w:val="center"/>
          </w:tcPr>
          <w:p w:rsidR="00627A05" w:rsidRDefault="00627A05" w:rsidP="00056328">
            <w:pPr>
              <w:jc w:val="center"/>
            </w:pPr>
            <w:r>
              <w:t>2 часа</w:t>
            </w:r>
          </w:p>
        </w:tc>
        <w:tc>
          <w:tcPr>
            <w:tcW w:w="2551" w:type="dxa"/>
            <w:vAlign w:val="center"/>
          </w:tcPr>
          <w:p w:rsidR="00627A05" w:rsidRDefault="00627A05" w:rsidP="00056328">
            <w:pPr>
              <w:jc w:val="center"/>
            </w:pPr>
            <w:r>
              <w:t>4 часа</w:t>
            </w:r>
          </w:p>
        </w:tc>
        <w:tc>
          <w:tcPr>
            <w:tcW w:w="1843" w:type="dxa"/>
            <w:vAlign w:val="center"/>
          </w:tcPr>
          <w:p w:rsidR="00627A05" w:rsidRDefault="00627A05" w:rsidP="00056328">
            <w:pPr>
              <w:jc w:val="center"/>
            </w:pPr>
            <w:r>
              <w:t>8 часов</w:t>
            </w:r>
          </w:p>
        </w:tc>
        <w:tc>
          <w:tcPr>
            <w:tcW w:w="2410" w:type="dxa"/>
            <w:vAlign w:val="center"/>
          </w:tcPr>
          <w:p w:rsidR="00627A05" w:rsidRDefault="00627A05" w:rsidP="00056328">
            <w:pPr>
              <w:jc w:val="center"/>
            </w:pPr>
            <w:r>
              <w:t>6 часов</w:t>
            </w:r>
          </w:p>
        </w:tc>
        <w:tc>
          <w:tcPr>
            <w:tcW w:w="1803" w:type="dxa"/>
            <w:vAlign w:val="center"/>
          </w:tcPr>
          <w:p w:rsidR="00627A05" w:rsidRDefault="00627A05" w:rsidP="00056328">
            <w:pPr>
              <w:jc w:val="center"/>
            </w:pPr>
            <w:r>
              <w:t>12 часов</w:t>
            </w:r>
          </w:p>
        </w:tc>
      </w:tr>
      <w:tr w:rsidR="003B2F03" w:rsidTr="00F9209D">
        <w:tc>
          <w:tcPr>
            <w:tcW w:w="3794" w:type="dxa"/>
          </w:tcPr>
          <w:p w:rsidR="003B2F03" w:rsidRDefault="00630391" w:rsidP="00390EB9">
            <w:pPr>
              <w:jc w:val="center"/>
            </w:pPr>
            <w:r>
              <w:t>Адресованные в населенные пункты, оборудованные средствами факсимильной (телефонной) связи</w:t>
            </w:r>
          </w:p>
        </w:tc>
        <w:tc>
          <w:tcPr>
            <w:tcW w:w="2835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2551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1843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2410" w:type="dxa"/>
            <w:vAlign w:val="center"/>
          </w:tcPr>
          <w:p w:rsidR="003B2F03" w:rsidRDefault="003B2F03" w:rsidP="00056328">
            <w:pPr>
              <w:jc w:val="center"/>
            </w:pPr>
          </w:p>
        </w:tc>
        <w:tc>
          <w:tcPr>
            <w:tcW w:w="1803" w:type="dxa"/>
            <w:vAlign w:val="center"/>
          </w:tcPr>
          <w:p w:rsidR="003B2F03" w:rsidRDefault="003B2F03" w:rsidP="00056328">
            <w:pPr>
              <w:jc w:val="center"/>
            </w:pPr>
          </w:p>
        </w:tc>
      </w:tr>
      <w:tr w:rsidR="00627A05" w:rsidTr="00F9209D">
        <w:tc>
          <w:tcPr>
            <w:tcW w:w="3794" w:type="dxa"/>
          </w:tcPr>
          <w:p w:rsidR="00627A05" w:rsidRDefault="001D1FE2" w:rsidP="00390EB9">
            <w:pPr>
              <w:jc w:val="center"/>
            </w:pPr>
            <w:r>
              <w:t>Вручение отправителю уведомления (с момента вручения телеграммы)</w:t>
            </w:r>
          </w:p>
        </w:tc>
        <w:tc>
          <w:tcPr>
            <w:tcW w:w="2835" w:type="dxa"/>
            <w:vAlign w:val="center"/>
          </w:tcPr>
          <w:p w:rsidR="00627A05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2551" w:type="dxa"/>
            <w:vAlign w:val="center"/>
          </w:tcPr>
          <w:p w:rsidR="00627A05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1843" w:type="dxa"/>
            <w:vAlign w:val="center"/>
          </w:tcPr>
          <w:p w:rsidR="00627A05" w:rsidRDefault="00AE4A7F" w:rsidP="00056328">
            <w:pPr>
              <w:jc w:val="center"/>
            </w:pPr>
            <w:r>
              <w:t>24</w:t>
            </w:r>
            <w:r w:rsidR="00627A05">
              <w:t xml:space="preserve"> часов</w:t>
            </w:r>
          </w:p>
        </w:tc>
        <w:tc>
          <w:tcPr>
            <w:tcW w:w="2410" w:type="dxa"/>
            <w:vAlign w:val="center"/>
          </w:tcPr>
          <w:p w:rsidR="00627A05" w:rsidRDefault="00627A05" w:rsidP="00056328">
            <w:pPr>
              <w:jc w:val="center"/>
            </w:pPr>
          </w:p>
        </w:tc>
        <w:tc>
          <w:tcPr>
            <w:tcW w:w="1803" w:type="dxa"/>
            <w:vAlign w:val="center"/>
          </w:tcPr>
          <w:p w:rsidR="00627A05" w:rsidRDefault="00627A05" w:rsidP="00056328">
            <w:pPr>
              <w:jc w:val="center"/>
            </w:pPr>
          </w:p>
        </w:tc>
      </w:tr>
    </w:tbl>
    <w:p w:rsidR="003B2F03" w:rsidRDefault="003B2F03" w:rsidP="00804E68"/>
    <w:sectPr w:rsidR="003B2F03" w:rsidSect="00F9209D">
      <w:pgSz w:w="16838" w:h="11906" w:orient="landscape"/>
      <w:pgMar w:top="964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0F"/>
    <w:rsid w:val="0004717A"/>
    <w:rsid w:val="00056328"/>
    <w:rsid w:val="001B671A"/>
    <w:rsid w:val="001D1FE2"/>
    <w:rsid w:val="00390EB9"/>
    <w:rsid w:val="003B2F03"/>
    <w:rsid w:val="004F19D1"/>
    <w:rsid w:val="00517BC2"/>
    <w:rsid w:val="00627A05"/>
    <w:rsid w:val="00630391"/>
    <w:rsid w:val="0064167E"/>
    <w:rsid w:val="007B1E0F"/>
    <w:rsid w:val="007B7EEC"/>
    <w:rsid w:val="00804E68"/>
    <w:rsid w:val="00913819"/>
    <w:rsid w:val="00AE3D4C"/>
    <w:rsid w:val="00AE4A7F"/>
    <w:rsid w:val="00AF15A4"/>
    <w:rsid w:val="00BD5682"/>
    <w:rsid w:val="00C168DF"/>
    <w:rsid w:val="00D2124B"/>
    <w:rsid w:val="00DF4FE4"/>
    <w:rsid w:val="00ED6D99"/>
    <w:rsid w:val="00F9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nratnikova</dc:creator>
  <cp:lastModifiedBy>Гнатенко Светлана Александровна</cp:lastModifiedBy>
  <cp:revision>2</cp:revision>
  <dcterms:created xsi:type="dcterms:W3CDTF">2017-05-12T08:25:00Z</dcterms:created>
  <dcterms:modified xsi:type="dcterms:W3CDTF">2017-05-12T08:25:00Z</dcterms:modified>
</cp:coreProperties>
</file>