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2B" w:rsidRDefault="0059212B" w:rsidP="0059212B">
      <w:pPr>
        <w:ind w:left="9204" w:firstLine="708"/>
        <w:jc w:val="right"/>
      </w:pPr>
      <w:bookmarkStart w:id="0" w:name="sub_3003"/>
      <w:r>
        <w:t>Приложение №3</w:t>
      </w:r>
    </w:p>
    <w:p w:rsidR="0059212B" w:rsidRDefault="0059212B" w:rsidP="0059212B">
      <w:pPr>
        <w:ind w:left="10620" w:firstLine="708"/>
        <w:jc w:val="center"/>
      </w:pPr>
      <w:r>
        <w:t>к приказу Министерства связи</w:t>
      </w:r>
    </w:p>
    <w:p w:rsidR="0059212B" w:rsidRDefault="0059212B" w:rsidP="0059212B">
      <w:pPr>
        <w:ind w:left="10620" w:firstLine="708"/>
        <w:jc w:val="center"/>
      </w:pPr>
      <w:r>
        <w:t xml:space="preserve"> и массовых коммуникаций РФ</w:t>
      </w:r>
    </w:p>
    <w:p w:rsidR="0059212B" w:rsidRPr="000E0516" w:rsidRDefault="0059212B" w:rsidP="0059212B">
      <w:pPr>
        <w:ind w:left="9912" w:firstLine="708"/>
        <w:jc w:val="center"/>
      </w:pPr>
      <w:r>
        <w:t xml:space="preserve">          от 28 февраля 2011г. №21</w:t>
      </w:r>
    </w:p>
    <w:p w:rsidR="008D0FE1" w:rsidRPr="000E0516" w:rsidRDefault="008D0FE1" w:rsidP="0059212B">
      <w:pPr>
        <w:ind w:left="9912" w:firstLine="708"/>
        <w:jc w:val="center"/>
      </w:pPr>
    </w:p>
    <w:p w:rsidR="008D0FE1" w:rsidRPr="005A467A" w:rsidRDefault="008D0FE1" w:rsidP="008D0FE1">
      <w:pPr>
        <w:ind w:left="851"/>
        <w:jc w:val="center"/>
        <w:rPr>
          <w:b/>
          <w:sz w:val="28"/>
          <w:szCs w:val="28"/>
        </w:rPr>
      </w:pPr>
      <w:r w:rsidRPr="005A467A">
        <w:rPr>
          <w:b/>
          <w:sz w:val="28"/>
          <w:szCs w:val="28"/>
        </w:rPr>
        <w:t>Информация об условиях, на которых осуществляется оказание регулируемых услуг субъектов   естественных монополий, и (или) об условиях договоров о присоединении к инфраструктуре субъектов естественных монополий</w:t>
      </w:r>
    </w:p>
    <w:p w:rsidR="008D0FE1" w:rsidRPr="005A467A" w:rsidRDefault="008D0FE1" w:rsidP="008D0FE1">
      <w:pPr>
        <w:ind w:left="851"/>
        <w:jc w:val="center"/>
        <w:rPr>
          <w:b/>
          <w:sz w:val="28"/>
          <w:szCs w:val="28"/>
        </w:rPr>
      </w:pPr>
    </w:p>
    <w:p w:rsidR="0059212B" w:rsidRDefault="0059212B" w:rsidP="0059212B">
      <w:pPr>
        <w:ind w:left="9912" w:firstLine="708"/>
        <w:jc w:val="center"/>
      </w:pPr>
    </w:p>
    <w:p w:rsidR="0059212B" w:rsidRDefault="0059212B" w:rsidP="0059212B">
      <w:pPr>
        <w:ind w:left="9912" w:firstLine="708"/>
        <w:jc w:val="center"/>
      </w:pPr>
    </w:p>
    <w:p w:rsidR="003A4516" w:rsidRDefault="003A4516" w:rsidP="003A4516">
      <w:pPr>
        <w:ind w:firstLine="698"/>
        <w:jc w:val="right"/>
        <w:rPr>
          <w:rStyle w:val="a3"/>
          <w:sz w:val="28"/>
          <w:szCs w:val="28"/>
        </w:rPr>
      </w:pPr>
      <w:r w:rsidRPr="00E938BF">
        <w:rPr>
          <w:rStyle w:val="a3"/>
          <w:sz w:val="28"/>
          <w:szCs w:val="28"/>
        </w:rPr>
        <w:t>Таблица № 3</w:t>
      </w:r>
    </w:p>
    <w:bookmarkEnd w:id="0"/>
    <w:p w:rsidR="003A4516" w:rsidRPr="00EA5AF4" w:rsidRDefault="003A4516" w:rsidP="003A4516">
      <w:pPr>
        <w:rPr>
          <w:sz w:val="28"/>
          <w:szCs w:val="28"/>
        </w:rPr>
      </w:pPr>
    </w:p>
    <w:p w:rsidR="003A4516" w:rsidRPr="00E938BF" w:rsidRDefault="003A4516" w:rsidP="003A4516">
      <w:pPr>
        <w:jc w:val="center"/>
        <w:rPr>
          <w:color w:val="000000" w:themeColor="text1"/>
          <w:sz w:val="28"/>
        </w:rPr>
      </w:pPr>
      <w:bookmarkStart w:id="1" w:name="_GoBack"/>
      <w:r w:rsidRPr="0059212B">
        <w:rPr>
          <w:b/>
          <w:color w:val="000000" w:themeColor="text1"/>
          <w:sz w:val="28"/>
        </w:rPr>
        <w:t>Технические условия присоединения (работы по выполнению присоединения)</w:t>
      </w:r>
      <w:bookmarkEnd w:id="1"/>
    </w:p>
    <w:p w:rsidR="003A4516" w:rsidRPr="00EA5AF4" w:rsidRDefault="003A4516" w:rsidP="003A4516">
      <w:pPr>
        <w:rPr>
          <w:sz w:val="28"/>
          <w:szCs w:val="28"/>
        </w:rPr>
      </w:pPr>
      <w:bookmarkStart w:id="2" w:name="sub_3031"/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126"/>
        <w:gridCol w:w="5103"/>
        <w:gridCol w:w="1843"/>
        <w:gridCol w:w="3118"/>
      </w:tblGrid>
      <w:tr w:rsidR="003A4516" w:rsidRPr="00EA5AF4" w:rsidTr="003A4516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bookmarkEnd w:id="2"/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Уровни присоединения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Работы по выполнению присоединения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A4516" w:rsidRPr="003A4516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516">
              <w:rPr>
                <w:rFonts w:ascii="Times New Roman" w:hAnsi="Times New Roman" w:cs="Times New Roman"/>
                <w:sz w:val="20"/>
                <w:szCs w:val="20"/>
              </w:rPr>
              <w:t>Распределение работ между операторами связи</w:t>
            </w:r>
          </w:p>
        </w:tc>
      </w:tr>
      <w:tr w:rsidR="003A4516" w:rsidRPr="00EA5AF4" w:rsidTr="003A4516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объем работ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порядок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сроки работ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4516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4516" w:rsidRPr="000449F0" w:rsidRDefault="003A4516" w:rsidP="000449F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503F0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0449F0" w:rsidRDefault="009503F0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449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Местный уровень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присоединения</w:t>
            </w:r>
          </w:p>
          <w:p w:rsidR="009503F0" w:rsidRPr="009503F0" w:rsidRDefault="009503F0" w:rsidP="00FA4231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Подготовка исходных данных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для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проектирования.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Подготовка проектно-сметной документации (ПСД).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Согласование ПСД.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Производство строительно-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монтажных работ (СМР) для реализации присоединения.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Присоединение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>сети связи, включая технические, контрольно-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технологические 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организационные мероприятия.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Монтаж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дополнительного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линейного и станционного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оборудования ОПЕРАТОРА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производственных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площадях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ГУП С «СЕВТЕЛЕКОМ» (при необходимости и наличии технической возможности)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определяется отдельным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договором</w:t>
            </w:r>
          </w:p>
          <w:p w:rsidR="009503F0" w:rsidRPr="009503F0" w:rsidRDefault="009503F0" w:rsidP="00FA4231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1.После заключения договора о присоединении сети Оператора к сети ГУП С «СЕВТЕЛЕКОМ» Оператор направляет в ГУП С «СЕВТЕЛЕКОМ»  запрос о подготовке и выдаче исходных данных на проектирование присоединения (далее - исходные данные) для разработки проектно-сметной документации, необходимой для реализации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присоединения сети Оператора к сети ГУП С «СЕВТЕЛЕКОМ»  (далее - ПСД). ГУП С «СЕВТЕЛЕКОМ»  подготавливает и выдает Оператору исходные данные.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Срок действия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исходных данных составляет 6 (шесть) месяцев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 момента их выдачи.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2.Оператор организует своими силами и за свой счет разработку ПСД.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3.В случае необходимости присоединения сети Оператора к базовой сети тактовой сетевой синхронизации ГУП С «СЕВТЕЛЕКОМ»  (далее - ТСС) Оператор заключает с ГУП С «СЕВТЕЛЕКОМ» договор на присоединение к сети ТСС, в состав которого входят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технические условия на присоединение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к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ТСС. Оператор организует своими силами и за свой счет разработку ПСД на присоединение к сети ТСС в составе ПСД.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4.Оператор представляет на согласование в ГУП С «СЕВТЕЛЕКОМ» ПСД (ПСД должна быть разработана организацией, имеющей соответствующую лицензию).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ГУП С «СЕВТЕЛЕКОМ» в течение 1 (одного) месяца с момента представления ПСД рассматривает и при отсутствии замечаний согласовывает ПСД или направляет Оператору мотивированный отказ в согласовании с указанием замечаний по ПСД. При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устранении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Оператором замечаний по ПСД ГУП С «СЕВТЕЛЕКОМ» согласовывает ее и представляет в адрес Оператора 1 (один) экземпляр ПСД с копией листа согласований.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5.В случае необходимости Оператор направляет в ГУП С «СЕВТЕЛЕКОМ» запрос о выдаче технических условий: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на строительство линейно-кабельных сооружений (далее - ЛКС) для организации соединительных линий до точки присоединения с сетью связи ГУП С «СЕВТЕЛЕКОМ»  и/или на прокладку кабелей связи Оператора в существующих ЛКС ГУП С «СЕВТЕЛЕКОМ»  и иных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инженерных </w:t>
            </w:r>
            <w:proofErr w:type="spellStart"/>
            <w:r w:rsidRPr="009503F0">
              <w:rPr>
                <w:rFonts w:eastAsiaTheme="minorEastAsia"/>
                <w:sz w:val="22"/>
                <w:szCs w:val="22"/>
              </w:rPr>
              <w:t>коммуникациях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;н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а</w:t>
            </w:r>
            <w:proofErr w:type="spellEnd"/>
            <w:r w:rsidRPr="009503F0">
              <w:rPr>
                <w:rFonts w:eastAsiaTheme="minorEastAsia"/>
                <w:sz w:val="22"/>
                <w:szCs w:val="22"/>
              </w:rPr>
              <w:t xml:space="preserve"> размещение муфт оптического кабеля связи;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на ввод трубопроводов Оператора в телефонные колодцы ГУП С «СЕВТЕЛЕКОМ»  (далее - 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>средства связи Оператора).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6.Оператор и ГУП С «СЕВТЕЛЕКОМ»  заключают: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договор об оказании услуг по резервированию и предоставлению комплекса ресурсов ГУП С «СЕВТЕЛЕКОМ»  для обеспечения функционирования технологического оборудования Оператора на объектах ГУП С «СЕВТЕЛЕКОМ»;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договор об оказании услуг по предоставлению места в ЛКС и эксплуатации ЛКС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для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размещения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Оператора.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Оператор за свой счет и своими силами организует разработку ПСД на строительство ЛКС и/или размещение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Оператора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7. В целях выполнения требований статьи 52 Федерального закона «О связи», правил оказания услуг связи об обеспечении своим абонентам доступа к экстренным оперативным службам и оказания своим абонентам информационно-справочных услуг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Оператор выбирает один из следующих вариантов, который включается в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технические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условия присоединения: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создание собственного узла связи, обеспечивающего доступ к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экстренным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оперативным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службам и информационно-справочным службам (далее - специальные службы);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подключение непосредственно к техническим средствам специальных служб;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использование сетевого ресурса ГУП С «СЕВТЕЛЕКОМ» для доступа к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специальным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службам;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подключение к специальным службам с использованием технических средств других операторов связи, присоединенных к сети ГУП С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>«СЕВТЕЛЕКОМ»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  .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8. В случае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необходимости организации доступа сети Оператора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к специальным службам с использованием сетевых ресурсов ГУП С «СЕВТЕЛЕКОМ» между ГУП С «СЕВТЕЛЕКОМ» и Оператором заключается договор о предоставлении сетевого ресурса ГУП С «СЕВТЕЛЕКОМ» по тарифам, действующим на момент заключения указанного договора. Оператор организует своими силами и за свой счет разработку ПСД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осуществление доступа к УСС ГУП С «СЕВТЕЛЕКОМ»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9. Оператор за свой счет и своими силами: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приобретает оборудование и материалы, соответствующие требованиям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обязательной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сертификации объектов и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язи, необходимых для реализации ПСД;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осуществляет строительство объектов и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(при необходимости);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организует выполнение установочных, строительно-монтажных, пусконаладочных работ для организации присоединения;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организует проведение необходимого тестирования/приемки объектов, оборудования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связи с обязательным участием представителей ГУП С «СЕВТЕЛЕКОМ»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 ;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получает разрешение федерального органа исполнительной власти в области связи на эксплуатацию сооружения связи для обеспечения присоединения и представляет его копию в ГУП С «СЕВТЕЛЕКОМ».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10. ГУП С «СЕВТЕЛЕКОМ» после выполнения Оператором своих обязательств, предусмотренных техническими условиями, ПСД, осуществляет присоединение сети связи Оператора к сети ГУП С «СЕВТЕЛЕКОМ», включая технические,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>контрольно-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технологические и организационные мероприятия с обязательным участием представителей Оператора, на основании выданного Оператору разрешения федерального органа исполнительной власти в области связи на эксплуатацию сооружения связи.</w:t>
            </w:r>
          </w:p>
          <w:p w:rsidR="009503F0" w:rsidRPr="009503F0" w:rsidRDefault="009503F0" w:rsidP="00FA4231">
            <w:pPr>
              <w:pStyle w:val="a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 xml:space="preserve">Срок выполнения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Оператором 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указанных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мероприятий составляет 6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месяцев от даты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подписания договора о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присоединении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сетей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электросвязи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 xml:space="preserve">(дополнительного </w:t>
            </w:r>
            <w:proofErr w:type="gramEnd"/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соглашения к нему в случае дополнительного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присоединения)</w:t>
            </w:r>
          </w:p>
          <w:p w:rsidR="009503F0" w:rsidRPr="000449F0" w:rsidRDefault="009503F0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ОПЕРАТОР: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-заключение Договора о присоединении с ГУП С «СЕВТЕЛЕКОМ»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 xml:space="preserve"> ;</w:t>
            </w:r>
            <w:proofErr w:type="gramEnd"/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разработка проекта на присоединение своей сети связи к сети связи </w:t>
            </w:r>
            <w:r>
              <w:rPr>
                <w:rFonts w:eastAsiaTheme="minorEastAsia"/>
                <w:sz w:val="20"/>
                <w:szCs w:val="20"/>
              </w:rPr>
              <w:t xml:space="preserve">ГУП С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«СЕВТЕЛЕКОМ»  и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согласование </w:t>
            </w:r>
            <w:r>
              <w:rPr>
                <w:rFonts w:eastAsiaTheme="minorEastAsia"/>
                <w:sz w:val="20"/>
                <w:szCs w:val="20"/>
              </w:rPr>
              <w:t xml:space="preserve">проектных </w:t>
            </w:r>
            <w:r w:rsidRPr="000449F0">
              <w:rPr>
                <w:rFonts w:eastAsiaTheme="minorEastAsia"/>
                <w:sz w:val="20"/>
                <w:szCs w:val="20"/>
              </w:rPr>
              <w:t xml:space="preserve">решений с </w:t>
            </w:r>
            <w:r>
              <w:rPr>
                <w:rFonts w:eastAsiaTheme="minorEastAsia"/>
                <w:sz w:val="20"/>
                <w:szCs w:val="20"/>
              </w:rPr>
              <w:t xml:space="preserve">ГУП С </w:t>
            </w:r>
            <w:r w:rsidRPr="000449F0">
              <w:rPr>
                <w:rFonts w:eastAsiaTheme="minorEastAsia"/>
                <w:sz w:val="20"/>
                <w:szCs w:val="20"/>
              </w:rPr>
              <w:t>«СЕВТЕЛЕКОМ»;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заключение договоров с ГУП С «СЕВТЕЛЕКОМ»  на аренду производственных площадей,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технологических ресурсов, обеспечение функционирования и обслуживание оборудования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(при необходимости);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lastRenderedPageBreak/>
              <w:t>- разработка проекта и присоединение к базовой сети тактовой сетевой синхронизации (при необходимости)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получение разрешения на эксплуатацию и ввод 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в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эксплуатацию объекта связи, обеспечивающего присоединение сети электросвязи ОПЕРАТОРА к сети электросвязи ГУП С «СЕВТЕЛЕКОМ»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ГУП С «СЕВТЕЛЕКОМ»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 xml:space="preserve">  :</w:t>
            </w:r>
            <w:proofErr w:type="gramEnd"/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рассмотрение и согласование, при отсутствии замечаний, проектно-сметной документации,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необходимой для реализации установленных Договором о присоединении технических условий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проведение монтажа и наладки средств связи, образующих точки присоединения, в соответствии 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с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9503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техническими условиями присоединения и схемой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w:r w:rsidRPr="000449F0">
              <w:rPr>
                <w:rFonts w:eastAsiaTheme="minorEastAsia"/>
                <w:sz w:val="20"/>
                <w:szCs w:val="20"/>
              </w:rPr>
              <w:t>организации связи;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осуществление работ,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 xml:space="preserve">Непосредственно 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обеспечивающих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присоединение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сети ОПЕРАТОРА к сети ГУП С «СЕВТЕЛЕКОМ» и проведение необходимого тестирования </w:t>
            </w:r>
            <w:proofErr w:type="gramStart"/>
            <w:r w:rsidRPr="000449F0">
              <w:rPr>
                <w:rFonts w:eastAsiaTheme="minorEastAsia"/>
                <w:sz w:val="20"/>
                <w:szCs w:val="20"/>
              </w:rPr>
              <w:t>с</w:t>
            </w:r>
            <w:proofErr w:type="gramEnd"/>
            <w:r w:rsidRPr="000449F0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обязательным участием представителей Сторон;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ГУП С «СЕВТЕЛЕКОМ» и ОПЕРАТОР: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 xml:space="preserve">- выполнение монтажных и настроечных работ, </w:t>
            </w:r>
          </w:p>
          <w:p w:rsidR="009503F0" w:rsidRPr="000449F0" w:rsidRDefault="009503F0" w:rsidP="003A4516">
            <w:pPr>
              <w:rPr>
                <w:rFonts w:eastAsiaTheme="minorEastAsia"/>
                <w:sz w:val="20"/>
                <w:szCs w:val="20"/>
              </w:rPr>
            </w:pPr>
            <w:r w:rsidRPr="000449F0">
              <w:rPr>
                <w:rFonts w:eastAsiaTheme="minorEastAsia"/>
                <w:sz w:val="20"/>
                <w:szCs w:val="20"/>
              </w:rPr>
              <w:t>проведение необходимого тестирования с обязательным участием представителей Сторон</w:t>
            </w:r>
          </w:p>
          <w:p w:rsidR="009503F0" w:rsidRPr="000449F0" w:rsidRDefault="009503F0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03F0" w:rsidRPr="00EA5AF4" w:rsidTr="003A451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0449F0" w:rsidRDefault="009503F0" w:rsidP="000449F0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spellStart"/>
            <w:r w:rsidRPr="009503F0">
              <w:rPr>
                <w:rFonts w:eastAsiaTheme="minorEastAsia"/>
                <w:sz w:val="22"/>
                <w:szCs w:val="22"/>
              </w:rPr>
              <w:t>Зоновый</w:t>
            </w:r>
            <w:proofErr w:type="spellEnd"/>
            <w:r w:rsidRPr="009503F0">
              <w:rPr>
                <w:rFonts w:eastAsiaTheme="minorEastAsia"/>
                <w:sz w:val="22"/>
                <w:szCs w:val="22"/>
              </w:rPr>
              <w:t xml:space="preserve"> уровень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присоединения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Подготовка исходных данных для проектирования.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Подготовка проектно-сметной документации (ПСД).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Согласование ПСД.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Производство строительно-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монтажных работ (СМР) для реализации присоединения.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Присоединение сети связи,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включая технические, контрольно-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технологические 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организационные мероприятия.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Монтаж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дополнительного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линейного и станционного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оборудования ОПЕРАТОРА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производственных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площадях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ГУП С «СЕВТЕЛЕКОМ»  (при необходимости и наличии технической возможности)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определяется отдельным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договором;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1. После заключения договора о присоединении сети Оператора к сети ГУП С «СЕВТЕЛЕКОМ» Оператор направляет в ГУП С «СЕВТЕЛЕКОМ»  запрос о подготовке и выдаче исходных данных на проектирование присоединения (далее - исходные данные) для разработки проектно-сметной документации, необходимой для реализации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присоединения сети Оператора к сети ГУП С «СЕВТЕЛЕКОМ» (далее - ПСД). ГУП С «СЕВТЕЛЕКОМ»  подготавливает и выдает Оператору исходные данные.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Срок действия исходных данных составляет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6 (шесть) </w:t>
            </w:r>
            <w:proofErr w:type="spellStart"/>
            <w:r w:rsidRPr="009503F0">
              <w:rPr>
                <w:rFonts w:eastAsiaTheme="minorEastAsia"/>
                <w:sz w:val="22"/>
                <w:szCs w:val="22"/>
              </w:rPr>
              <w:t>месяцевс</w:t>
            </w:r>
            <w:proofErr w:type="spellEnd"/>
            <w:r w:rsidRPr="009503F0">
              <w:rPr>
                <w:rFonts w:eastAsiaTheme="minorEastAsia"/>
                <w:sz w:val="22"/>
                <w:szCs w:val="22"/>
              </w:rPr>
              <w:t xml:space="preserve"> момента их выдачи.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2. Оператор организует своими силами и за свой счет разработку ПСД.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3. В случае необходимости присоединения сети Оператора к базовой сети тактовой сетевой синхронизации ГУП С «СЕВТЕЛЕКОМ» (далее - ТСС) Оператор заключает с ГУП С «СЕВТЕЛЕКОМ»  договор на присоединение к сети ТСС, в состав которого входят технические условия на присоединение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к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ТСС. Оператор организует своими силами и за свой счет разработку ПСД на присоединение к сети ТСС в составе ПСД.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4.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Оператор представляет на согласование в ГУП С «СЕВТЕЛЕКОМ»  ПСД (ПСД должна 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быть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разработана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организацией, имеющей соответствующую лицензию).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>ГУП С «</w:t>
            </w:r>
            <w:proofErr w:type="spellStart"/>
            <w:r w:rsidRPr="009503F0">
              <w:rPr>
                <w:rFonts w:eastAsiaTheme="minorEastAsia"/>
                <w:sz w:val="22"/>
                <w:szCs w:val="22"/>
              </w:rPr>
              <w:t>СЕВТЕЛЕКОМ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»в</w:t>
            </w:r>
            <w:proofErr w:type="spellEnd"/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течение 1 (одного) месяца с момента представления ПСД рассматривает и при отсутствии замечаний согласовывает ПСД или направляет Оператору мотивированный отказ в согласовании с указанием замечаний по ПСД. При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устранении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Оператором замечаний по ПСД ГУП С «СЕВТЕЛЕКОМ» согласовывает ее и представляет в адрес Оператора 1 (один) экземпляр ПСД с копией листа согласований.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5. В случае необходимости Оператор направляет в ГУП С «СЕВТЕЛЕКОМ» запрос о выдаче технических условий: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на строительство линейно-кабельных сооружений (далее - ЛКС) для организации соединительных линий до точки присоединения с сетью связи ГУП С «СЕВТЕЛЕКОМ» и/или на прокладку кабелей связи Оператора в существующих ЛКС ГУП С «СЕВТЕЛЕКОМ» " и иных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инженерных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коммуникациях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на размещение муфт оптического кабеля связи;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на ввод трубопроводов Оператора в телефонные колодцы ГУП С «СЕВТЕЛЕКОМ»  (далее - 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средства связи Оператора).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6. Оператор и ГУП С «СЕВТЕЛЕКОМ» заключают: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договор об оказании услуг по резервированию и предоставлению комплекса ресурсов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ГУП С «СЕВТЕЛЕКОМ»  для обеспечения функционирования технологического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оборудования Оператора на объектах ГУП С «СЕВТЕЛЕКОМ»;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договор об оказании услуг по предоставлению места в ЛКС и эксплуатации ЛКС для размещения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Оператора.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Оператор за свой счет и своими силами организует разработку ПСД на строительство ЛКС и/или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>размещение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Оператора.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7. В целях выполнения требований статьи 52 Федерального закона «О связи», правил оказания услуг связи об обеспечении своим абонентам доступа к экстренным оперативным службам и оказания своим абонентам информационно-справочных услуг Оператор выбирает один из следующих вариантов, который включается в технические условия присоединения: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создание собственного узла связи, обеспечивающего доступ к экстренным оперативным службам и информационно-справочным службам (далее - специальные службы);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подключение непосредственно к техническим средствам специальных служб;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использование сетевого ресурса ГУП С «СЕВТЕЛЕКОМ»  для доступа к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специальным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службам;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подключение к специальным службам с использованием технических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др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угих операторов связи, присоединенных к сети ГУП С «СЕВТЕЛЕКОМ».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8. В случае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необходимости организации доступа сети  Оператора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к специальным службам с использованием сетевых ресурсов ГУП С «СЕВТЕЛЕКОМ» между ГУП С «СЕВТЕЛЕКОМ»  и Оператором заключается договор о предоставлении сетевого ресурса ГУП С «СЕВТЕЛЕКОМ» по тарифам, действующим на момент заключения указанного договора. Оператор организует своими силами и за свой счет разработку ПСД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на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осуществление доступа к УСС ГУП С «СЕВТЕЛЕКОМ».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9. Оператор за свой счет и своими силами: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приобретает оборудование и материалы,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соответствующие требованиям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обязательной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сертификации объектов и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язи, необходимых для реализации ПСД;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осуществляет строительство объектов и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>язи (при необходимости);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организует выполнение установочных, строительно-монтажных, пусконаладочных работ для организации присоединения;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организует проведение необходимого тестирования/приемки объектов, оборудования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связи с обязательным участием представителей ГУП С «СЕВТЕЛЕКОМ»;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получает разрешение федерального органа исполнительной власти в области связи на эксплуатацию сооружения связи для обеспечения присоединения и представляет его копию в ГУП С «СЕВТЕЛЕКОМ».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10. ГУП С «СЕВТЕЛЕКОМ» после выполнения Оператором своих обязательств, предусмотренных техническими условиями, ПСД, осуществляет присоединение сети связи Оператора к сети ГУП С «СЕВТЕЛЕКОМ», включая технические, контрольно-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технологические и организационные мероприятия с обязательным участием представителей Оператора, на основании выданного Оператору разрешения федерального органа исполнительной власти в области связи на эксплуатацию сооружения связи.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lastRenderedPageBreak/>
              <w:t xml:space="preserve">Срок выполнения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Оператором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указанных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мероприятий составляет 6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месяцев от даты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подписания договора о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присоединении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сетей электросвязи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(дополнительного 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соглашения к нему в случае дополнительного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присоединения).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ОПЕРАТОР: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-заключение Договора о присоединении с ГУП С «СЕВТЕЛЕКОМ»;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 разработка проекта на присоединение своей сети связи к сети связи ГУП С «СЕВТЕЛЕКОМ»  и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- согласование проектных решений с ГУП С «СЕВТЕЛЕКОМ»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  ;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 заключение договоров с ГУП С «СЕВТЕЛЕКОМ» на аренду производственных площадей,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технологических ресурсов, обеспечение функционирования и обслуживание оборудования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(при необходимости);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- разработка проекта и присоединение к базовой сети тактовой сетевой синхронизации (при необходимости)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 получение разрешения на эксплуатацию и ввод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эксплуатацию объекта связи, обеспечивающего присоединение сети </w:t>
            </w:r>
            <w:r w:rsidRPr="009503F0">
              <w:rPr>
                <w:rFonts w:eastAsiaTheme="minorEastAsia"/>
                <w:sz w:val="22"/>
                <w:szCs w:val="22"/>
              </w:rPr>
              <w:lastRenderedPageBreak/>
              <w:t>электросвязи ОПЕРАТОРА к сети электросвязи ГУП С «СЕВТЕЛЕКОМ».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ГУП С «СЕВТЕЛЕКОМ»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 xml:space="preserve"> :</w:t>
            </w:r>
            <w:proofErr w:type="gramEnd"/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 рассмотрение и согласование, при отсутствии замечаний, проектно-сметной документации,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необходимой для реализации установленных Договором о присоединении технических условий - проведение монтажа и наладки сре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дств св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язи,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образующих точки присоединения, в соответствии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с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техническими условиями присоединения и схемой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организации связи;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-осуществление работ,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непосредственно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обеспечивающих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присоединение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сети ОПЕРАТОРА к сети ГУП С «СЕВТЕЛЕКОМ»  и проведение необходимого тестирования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с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обязательным участием представителей Сторон;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ГУП С «СЕВТЕЛЕКОМ» и ОПЕРАТОР: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 xml:space="preserve">- выполнение монтажных и настроечных работ, проведение необходимого тестирования </w:t>
            </w:r>
            <w:proofErr w:type="gramStart"/>
            <w:r w:rsidRPr="009503F0">
              <w:rPr>
                <w:rFonts w:eastAsiaTheme="minorEastAsia"/>
                <w:sz w:val="22"/>
                <w:szCs w:val="22"/>
              </w:rPr>
              <w:t>с</w:t>
            </w:r>
            <w:proofErr w:type="gramEnd"/>
            <w:r w:rsidRPr="009503F0">
              <w:rPr>
                <w:rFonts w:eastAsiaTheme="minorEastAsia"/>
                <w:sz w:val="22"/>
                <w:szCs w:val="22"/>
              </w:rPr>
              <w:t xml:space="preserve"> 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  <w:r w:rsidRPr="009503F0">
              <w:rPr>
                <w:rFonts w:eastAsiaTheme="minorEastAsia"/>
                <w:sz w:val="22"/>
                <w:szCs w:val="22"/>
              </w:rPr>
              <w:t>обязательным участием представителей Сторон</w:t>
            </w:r>
          </w:p>
          <w:p w:rsidR="009503F0" w:rsidRPr="009503F0" w:rsidRDefault="009503F0" w:rsidP="00FA4231">
            <w:pPr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411226" w:rsidRDefault="00411226" w:rsidP="009503F0"/>
    <w:sectPr w:rsidR="00411226" w:rsidSect="009503F0">
      <w:pgSz w:w="16838" w:h="11906" w:orient="landscape"/>
      <w:pgMar w:top="850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16"/>
    <w:rsid w:val="000449F0"/>
    <w:rsid w:val="000E0516"/>
    <w:rsid w:val="001E6748"/>
    <w:rsid w:val="002711E3"/>
    <w:rsid w:val="0028587E"/>
    <w:rsid w:val="003A4516"/>
    <w:rsid w:val="00411226"/>
    <w:rsid w:val="004A50B3"/>
    <w:rsid w:val="004C3190"/>
    <w:rsid w:val="0059212B"/>
    <w:rsid w:val="005A467A"/>
    <w:rsid w:val="00687C4F"/>
    <w:rsid w:val="00815E90"/>
    <w:rsid w:val="008D0FE1"/>
    <w:rsid w:val="009503F0"/>
    <w:rsid w:val="00A057CA"/>
    <w:rsid w:val="00CD72B8"/>
    <w:rsid w:val="00F5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A451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A451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A451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3A451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7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0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2200</Words>
  <Characters>12541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14712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vivanov</dc:creator>
  <cp:lastModifiedBy>Гнатенко Светлана Александровна</cp:lastModifiedBy>
  <cp:revision>2</cp:revision>
  <dcterms:created xsi:type="dcterms:W3CDTF">2017-05-12T08:22:00Z</dcterms:created>
  <dcterms:modified xsi:type="dcterms:W3CDTF">2017-05-12T08:22:00Z</dcterms:modified>
</cp:coreProperties>
</file>